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D46F2E">
                <w:rPr>
                  <w:rFonts w:asciiTheme="majorHAnsi" w:hAnsiTheme="majorHAnsi"/>
                  <w:sz w:val="20"/>
                  <w:szCs w:val="20"/>
                </w:rPr>
                <w:t>NHP51 (2014)</w:t>
              </w:r>
              <w:r w:rsidR="00E61EF7">
                <w:rPr>
                  <w:rFonts w:asciiTheme="majorHAnsi" w:hAnsiTheme="majorHAnsi"/>
                  <w:sz w:val="20"/>
                  <w:szCs w:val="20"/>
                </w:rPr>
                <w:t xml:space="preserve"> Rev 041015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828917335" w:edGrp="everyone"/>
    <w:p w:rsidR="00AF3758" w:rsidRPr="00592A95" w:rsidRDefault="004F530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5A33">
            <w:rPr>
              <w:rFonts w:ascii="MS Gothic" w:eastAsia="MS Gothic" w:hAnsi="MS Gothic" w:hint="eastAsia"/>
            </w:rPr>
            <w:t>☒</w:t>
          </w:r>
        </w:sdtContent>
      </w:sdt>
      <w:permEnd w:id="82891733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51387236" w:edGrp="everyone"/>
    <w:p w:rsidR="001F5E9E" w:rsidRPr="001F5E9E" w:rsidRDefault="004F530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138723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530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4578488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4578488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062375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06237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F530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2596896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596896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84518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845189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530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425668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56689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19936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19936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F530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025624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256241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85635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856352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530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3598657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986571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7361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73617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F530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8646285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46285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29338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293389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F530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9400030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000306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430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4300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F530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641618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41618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02604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026048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F530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426658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4266587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45361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453619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B5A3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Pam Towery, </w:t>
          </w:r>
          <w:hyperlink r:id="rId9" w:history="1">
            <w:r w:rsidRPr="00B73637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680-4688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4234D3" w:rsidRDefault="004234D3" w:rsidP="00654DAF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Move NS 4443 Experimental Foods to spring semester of senior year and move NS 4553 Nutrition Counseling to fall semester of junior year. Involves a prerequisite change only. The revised text is </w:t>
          </w:r>
          <w:r w:rsidR="00301D0E">
            <w:rPr>
              <w:rFonts w:asciiTheme="majorHAnsi" w:hAnsiTheme="majorHAnsi" w:cs="Arial"/>
              <w:sz w:val="20"/>
              <w:szCs w:val="20"/>
            </w:rPr>
            <w:t xml:space="preserve">shown </w:t>
          </w:r>
          <w:r>
            <w:rPr>
              <w:rFonts w:asciiTheme="majorHAnsi" w:hAnsiTheme="majorHAnsi" w:cs="Arial"/>
              <w:sz w:val="20"/>
              <w:szCs w:val="20"/>
            </w:rPr>
            <w:t>below.</w:t>
          </w:r>
        </w:p>
        <w:p w:rsidR="00654DAF" w:rsidRPr="00654DAF" w:rsidRDefault="00654DAF" w:rsidP="00654DAF">
          <w:pPr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NS 4443.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Experimental Foods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Investigation of sensory and physical properties of foods 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an experimental environment. Prerequisites, Admission to the Dietetics Program,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NS 4413, </w:t>
          </w:r>
        </w:p>
        <w:p w:rsid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NS 4453, NS 4443, and STAT 3233.</w:t>
          </w:r>
          <w:proofErr w:type="gramEnd"/>
          <w:r>
            <w:rPr>
              <w:rFonts w:ascii="Arial" w:eastAsia="Times New Roman" w:hAnsi="Arial" w:cs="Arial"/>
              <w:sz w:val="20"/>
              <w:szCs w:val="20"/>
            </w:rPr>
            <w:t xml:space="preserve"> Spring.</w:t>
          </w: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  <w:p w:rsid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lastRenderedPageBreak/>
            <w:t>NS 4553.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Nutrition Counseling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Development of communication and counseling skills 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for</w:t>
          </w:r>
          <w:proofErr w:type="gramEnd"/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nutritional disorders including: obesity, coronary heart disease, diabetes, hypertension, cancer, 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renal</w:t>
          </w:r>
          <w:proofErr w:type="gramEnd"/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disease, and eating disorders. Prerequisites, Admission to the Dietetics Program, NS 3223, </w:t>
          </w:r>
        </w:p>
        <w:p w:rsidR="002E3FC9" w:rsidRPr="000A19E4" w:rsidRDefault="00654DAF" w:rsidP="000A19E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NS 3243, NS 3253, NS 3233, NSP 3213 and NSP 3326. </w:t>
          </w:r>
          <w:r>
            <w:rPr>
              <w:rFonts w:ascii="Arial" w:eastAsia="Times New Roman" w:hAnsi="Arial" w:cs="Arial"/>
              <w:sz w:val="20"/>
              <w:szCs w:val="20"/>
            </w:rPr>
            <w:t>Fall.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26D7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26D7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Two 3.5 hour foods lab courses offered in one semester is not realistic for </w:t>
          </w:r>
          <w:r w:rsidR="0088143A">
            <w:rPr>
              <w:rFonts w:asciiTheme="majorHAnsi" w:hAnsiTheme="majorHAnsi" w:cs="Arial"/>
              <w:sz w:val="20"/>
              <w:szCs w:val="20"/>
            </w:rPr>
            <w:t>one</w:t>
          </w:r>
          <w:r w:rsidR="00301D0E">
            <w:rPr>
              <w:rFonts w:asciiTheme="majorHAnsi" w:hAnsiTheme="majorHAnsi" w:cs="Arial"/>
              <w:sz w:val="20"/>
              <w:szCs w:val="20"/>
            </w:rPr>
            <w:t xml:space="preserve"> instructor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301D0E">
            <w:rPr>
              <w:rFonts w:asciiTheme="majorHAnsi" w:hAnsiTheme="majorHAnsi" w:cs="Arial"/>
              <w:sz w:val="20"/>
              <w:szCs w:val="20"/>
            </w:rPr>
            <w:t>Change order of courses in curriculum rotation.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88143A" w:rsidRPr="0088143A" w:rsidRDefault="0088143A" w:rsidP="0088143A">
          <w:pPr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519</w:t>
          </w:r>
        </w:p>
        <w:p w:rsidR="0088143A" w:rsidRPr="0088143A" w:rsidRDefault="0088143A" w:rsidP="0088143A">
          <w:pPr>
            <w:spacing w:after="0" w:line="240" w:lineRule="auto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88143A">
            <w:rPr>
              <w:rFonts w:ascii="Times New Roman" w:eastAsia="Times New Roman" w:hAnsi="Times New Roman" w:cs="Times New Roman"/>
              <w:sz w:val="23"/>
              <w:szCs w:val="23"/>
            </w:rPr>
            <w:t>The bulletin can be accessed at http://www.astate.edu/a/registrar/students/</w:t>
          </w:r>
        </w:p>
        <w:p w:rsidR="0088143A" w:rsidRPr="0088143A" w:rsidRDefault="0088143A" w:rsidP="0088143A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88143A">
            <w:rPr>
              <w:rFonts w:ascii="Times New Roman" w:eastAsia="Times New Roman" w:hAnsi="Times New Roman" w:cs="Times New Roman"/>
              <w:sz w:val="30"/>
              <w:szCs w:val="30"/>
            </w:rPr>
            <w:t>NUTRITIONAL SCIENCE PROGRAM</w:t>
          </w:r>
        </w:p>
        <w:p w:rsidR="0088143A" w:rsidRPr="0088143A" w:rsidRDefault="0088143A" w:rsidP="0088143A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88143A">
            <w:rPr>
              <w:rFonts w:ascii="Times New Roman" w:eastAsia="Times New Roman" w:hAnsi="Times New Roman" w:cs="Times New Roman"/>
              <w:sz w:val="30"/>
              <w:szCs w:val="30"/>
            </w:rPr>
            <w:t>Nutritional Science (NS)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2203.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Basic Human Nutrition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Basic concepts of nutrition including factors that have an impact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upon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nutritional practices. Special attention to age related nutritional needs. Fall, </w:t>
          </w: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Spring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>, Summer.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3113.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Nutrition </w:t>
          </w: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Life Cycle 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Special nutritional needs and interventions for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fetal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development, pregnant and lactating women, infants, and children are explored. Prerequisites,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3123.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Nutritional Biochemistry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The role of human cellular nutrition, both macro and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micro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nutrients, and metabolism in relation to health and disease. Prerequisites, Admission to the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lastRenderedPageBreak/>
            <w:t>NS 3133.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Food Service Management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Basic administrative skill acquisition, management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principles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human resource issues, and fiscal responsibility in food service operations. Prerequisites,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3143.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Basic Foods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This course investigates the basic principles of food preparation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methods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meal planning and food safety; includes lecture and lab experiences. Prerequisites,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Food and Society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Examines the relationship people have with food. The meaning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and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significance of food in different cultures and the influence of societal factors on food choices.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Prerequisites, 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3223.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Nutrition </w:t>
          </w: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Life Cycle II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Special nutritional needs and interventions for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teens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adults and older age adults. Prerequisites, Admission to the Dietetics Program, NS 3113,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3123, NS 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3233.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Dietetics Administration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Prepares students for a career in dietetics </w:t>
          </w:r>
          <w:proofErr w:type="spellStart"/>
          <w:r w:rsidRPr="0088143A">
            <w:rPr>
              <w:rFonts w:ascii="Arial" w:eastAsia="Times New Roman" w:hAnsi="Arial" w:cs="Arial"/>
              <w:sz w:val="20"/>
              <w:szCs w:val="20"/>
            </w:rPr>
            <w:t>adminis</w:t>
          </w:r>
          <w:proofErr w:type="spellEnd"/>
          <w:r w:rsidRPr="0088143A">
            <w:rPr>
              <w:rFonts w:ascii="Arial" w:eastAsia="Times New Roman" w:hAnsi="Arial" w:cs="Arial"/>
              <w:sz w:val="20"/>
              <w:szCs w:val="20"/>
            </w:rPr>
            <w:t>-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tration</w:t>
          </w:r>
          <w:proofErr w:type="spellEnd"/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emphasizing the development of leadership skills. Prerequisites, Admission to the Dietetics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Program, NS 3113, NS 3123, NS 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3243.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Quantity Foods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Explores large scale food production including equipment, food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purchasing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facility design, and vendor relations. Prerequisites, Admission to the Dietetics Program,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3113, NS 3123, NS 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Nutrition Assessment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An introduction to the Nutrition Care Process and as-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sessment</w:t>
          </w:r>
          <w:proofErr w:type="spellEnd"/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of the nutritional status of individuals including dietary, anthropometrics, laboratory and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clinical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examination. Prerequisites, Admission to the Dietetics Program, NS 3113, NS 3123, NS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4413.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Medical Nutrition Therapy 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Exploration of medical nutrition therapy for various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disease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states, including nutrition assessment, food-drug interactions and appropriate intervention.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Prerequisites, Admission to the Dietetics Program, NS 3223, NS 3243, NS 3253, NS 3233, NSP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3213 and NSP 3326.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4443.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Experimental Foods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Investigation of sensory and physical properties of foods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an experimental environment. Prerequisites, Admission to the Dietetics Program, </w:t>
          </w: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 xml:space="preserve">NS 3223, </w:t>
          </w:r>
        </w:p>
        <w:p w:rsidR="0088143A" w:rsidRPr="00654DAF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>NS 3243, NS 3253, NS 3233, NSP 3213 and NSP 3326. Fall.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NS 4413, </w:t>
          </w:r>
        </w:p>
        <w:p w:rsidR="0088143A" w:rsidRPr="0088143A" w:rsidRDefault="001138F6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lastRenderedPageBreak/>
            <w:t>NS 4453</w:t>
          </w:r>
          <w:r w:rsidR="0088143A"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>, and STAT 3233.</w:t>
          </w:r>
          <w:r w:rsidR="0088143A" w:rsidRPr="0088143A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 Spring.</w:t>
          </w:r>
          <w:r w:rsidR="0088143A"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4453.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Community Nutrition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Emphasizing the role of nutritionists in needs assess-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ment</w:t>
          </w:r>
          <w:proofErr w:type="spellEnd"/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evaluation and planning, and program design for a community nutrition education program.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Prerequisites, Admission to the Dietetics Program, NS 3223, NS 3243, NS 3253, NS 3233, NSP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3213 and NSP 3326.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4523.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Medical Nutrition Therapy II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Continued exploration and development of skills in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providing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nutrition intervention and management of patients with more advanced disease states,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including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enteral and parenteral nutritional support. Prerequisites, Admission to the Dietetics Pro-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gram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>, NS 4413, NS 4453, NS 4443, NSP 4433 and STAT 3233.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4553.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Nutrition Counseling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Development of communication and counseling skills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for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nutritional disorders including: obesity, coronary heart disease, diabetes, hypertension, cancer,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renal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disease, and eating disorders. Prerequisites, Admission to the Dietetics Program, </w:t>
          </w: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 xml:space="preserve">NS 4413, </w:t>
          </w:r>
        </w:p>
        <w:p w:rsidR="0088143A" w:rsidRPr="00654DAF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>NS 4453, NS 4443, NSP 4433 and STAT 3233. Spring.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NS 3223, </w:t>
          </w:r>
        </w:p>
        <w:p w:rsidR="0088143A" w:rsidRPr="00654DAF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NS 3243, NS 3253, NS 3233, NSP 3213 and NSP 3326. </w:t>
          </w:r>
          <w:r w:rsidRPr="0088143A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>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4E5007" w:rsidRDefault="004F5303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FA" w:rsidRDefault="007F24FA" w:rsidP="00AF3758">
      <w:pPr>
        <w:spacing w:after="0" w:line="240" w:lineRule="auto"/>
      </w:pPr>
      <w:r>
        <w:separator/>
      </w:r>
    </w:p>
  </w:endnote>
  <w:endnote w:type="continuationSeparator" w:id="0">
    <w:p w:rsidR="007F24FA" w:rsidRDefault="007F24F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FA" w:rsidRDefault="007F24FA" w:rsidP="00AF3758">
      <w:pPr>
        <w:spacing w:after="0" w:line="240" w:lineRule="auto"/>
      </w:pPr>
      <w:r>
        <w:separator/>
      </w:r>
    </w:p>
  </w:footnote>
  <w:footnote w:type="continuationSeparator" w:id="0">
    <w:p w:rsidR="007F24FA" w:rsidRDefault="007F24F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19E4"/>
    <w:rsid w:val="000A7C2E"/>
    <w:rsid w:val="000D06F1"/>
    <w:rsid w:val="00103070"/>
    <w:rsid w:val="001138F6"/>
    <w:rsid w:val="00124C7A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26D77"/>
    <w:rsid w:val="002315B0"/>
    <w:rsid w:val="00247F19"/>
    <w:rsid w:val="00254447"/>
    <w:rsid w:val="00261ACE"/>
    <w:rsid w:val="00265C17"/>
    <w:rsid w:val="002776C2"/>
    <w:rsid w:val="002E3FC9"/>
    <w:rsid w:val="00301D0E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234D3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54DAF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F24FA"/>
    <w:rsid w:val="0083170D"/>
    <w:rsid w:val="0088143A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B5A33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46F2E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62A8"/>
    <w:rsid w:val="00E45868"/>
    <w:rsid w:val="00E61EF7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tower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158F4"/>
    <w:rsid w:val="00AC3009"/>
    <w:rsid w:val="00AD5D56"/>
    <w:rsid w:val="00B2559E"/>
    <w:rsid w:val="00B46AFF"/>
    <w:rsid w:val="00B5576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2015-03-30T20:21:00Z</cp:lastPrinted>
  <dcterms:created xsi:type="dcterms:W3CDTF">2015-04-14T21:31:00Z</dcterms:created>
  <dcterms:modified xsi:type="dcterms:W3CDTF">2015-04-14T21:31:00Z</dcterms:modified>
</cp:coreProperties>
</file>